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0BF24FE9" w:rsidR="00C02C63" w:rsidRPr="00CF5646" w:rsidRDefault="00D54E28"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Thursday, May 2</w:t>
      </w:r>
      <w:r w:rsidRPr="00D54E28">
        <w:rPr>
          <w:rFonts w:asciiTheme="minorHAnsi" w:hAnsiTheme="minorHAnsi" w:cstheme="minorHAnsi"/>
          <w:b/>
          <w:szCs w:val="22"/>
          <w:highlight w:val="yellow"/>
          <w:vertAlign w:val="superscript"/>
        </w:rPr>
        <w:t>nd</w:t>
      </w:r>
      <w:r>
        <w:rPr>
          <w:rFonts w:asciiTheme="minorHAnsi" w:hAnsiTheme="minorHAnsi" w:cstheme="minorHAnsi"/>
          <w:b/>
          <w:szCs w:val="22"/>
          <w:highlight w:val="yellow"/>
        </w:rPr>
        <w:t xml:space="preserve"> @ 7 p.m.</w:t>
      </w:r>
    </w:p>
    <w:p w14:paraId="16854A8A" w14:textId="667B3D0D" w:rsidR="005275CD" w:rsidRPr="009F5440" w:rsidRDefault="009F5440" w:rsidP="00BA0F4B">
      <w:pPr>
        <w:tabs>
          <w:tab w:val="left" w:pos="180"/>
        </w:tabs>
        <w:jc w:val="center"/>
        <w:rPr>
          <w:rFonts w:asciiTheme="minorHAnsi" w:hAnsiTheme="minorHAnsi" w:cstheme="minorHAnsi"/>
          <w:b/>
          <w:u w:val="single"/>
        </w:rPr>
      </w:pPr>
      <w:bookmarkStart w:id="0" w:name="_Hlk54785922"/>
      <w:r w:rsidRPr="009F5440">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705A9C16"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545B7D">
        <w:rPr>
          <w:rFonts w:asciiTheme="minorHAnsi" w:hAnsiTheme="minorHAnsi" w:cstheme="minorHAnsi"/>
          <w:bCs/>
        </w:rPr>
        <w:t xml:space="preserve">The Big Horn Conservation District meeting was called to order by Chairman Roy Neal at 7:23 p.m. at the USDA Office in Hardin, Montana. Other supervisors present was Vice Chairman Steve Schanaman, Treasurer Dan Lowe, and supervisors Austin Pitsch and Phillip Miller. Also present was NRCS representative Seanna Torske and BHCD Administrator Kylie Martin. </w:t>
      </w:r>
    </w:p>
    <w:p w14:paraId="1F91C797" w14:textId="00ECEBA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545B7D">
        <w:rPr>
          <w:rFonts w:asciiTheme="minorHAnsi" w:hAnsiTheme="minorHAnsi" w:cstheme="minorHAnsi"/>
          <w:b/>
        </w:rPr>
        <w:t xml:space="preserve"> </w:t>
      </w:r>
      <w:r w:rsidR="00545B7D">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517AD184"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545B7D">
        <w:rPr>
          <w:rFonts w:asciiTheme="minorHAnsi" w:hAnsiTheme="minorHAnsi" w:cstheme="minorHAnsi"/>
          <w:bCs/>
        </w:rPr>
        <w:t xml:space="preserve">Austin Pitsch motioned to approve the minutes as mailed/emailed. The motion was seconded by Steve Schanaman; as there was no opposition or discussion, the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3E1C3CAB"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49F7D714" w14:textId="1345179E" w:rsidR="00545B7D" w:rsidRDefault="00545B7D" w:rsidP="00545B7D">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Treasurer Dan Lowe presented the Treasurer’s Report. The FIB Checking Account has a balance of $</w:t>
      </w:r>
      <w:r>
        <w:rPr>
          <w:rFonts w:asciiTheme="minorHAnsi" w:hAnsiTheme="minorHAnsi" w:cstheme="minorHAnsi"/>
          <w:bCs/>
          <w:sz w:val="22"/>
          <w:szCs w:val="22"/>
        </w:rPr>
        <w:t>40,789.33</w:t>
      </w:r>
      <w:r>
        <w:rPr>
          <w:rFonts w:asciiTheme="minorHAnsi" w:hAnsiTheme="minorHAnsi" w:cstheme="minorHAnsi"/>
          <w:bCs/>
          <w:sz w:val="22"/>
          <w:szCs w:val="22"/>
        </w:rPr>
        <w:t>, the County Account has a balance of $</w:t>
      </w:r>
      <w:r>
        <w:rPr>
          <w:rFonts w:asciiTheme="minorHAnsi" w:hAnsiTheme="minorHAnsi" w:cstheme="minorHAnsi"/>
          <w:bCs/>
          <w:sz w:val="22"/>
          <w:szCs w:val="22"/>
        </w:rPr>
        <w:t>34,135.55, the LHSB AIS Account has a balance of $66,294.18</w:t>
      </w:r>
      <w:r>
        <w:rPr>
          <w:rFonts w:asciiTheme="minorHAnsi" w:hAnsiTheme="minorHAnsi" w:cstheme="minorHAnsi"/>
          <w:bCs/>
          <w:sz w:val="22"/>
          <w:szCs w:val="22"/>
        </w:rPr>
        <w:t xml:space="preserve"> and the Certificate of Deposits sits at $16,419.20. The following bills were presented:</w:t>
      </w:r>
    </w:p>
    <w:tbl>
      <w:tblPr>
        <w:tblW w:w="6487" w:type="dxa"/>
        <w:tblInd w:w="2317" w:type="dxa"/>
        <w:tblCellMar>
          <w:left w:w="0" w:type="dxa"/>
          <w:right w:w="0" w:type="dxa"/>
        </w:tblCellMar>
        <w:tblLook w:val="04A0" w:firstRow="1" w:lastRow="0" w:firstColumn="1" w:lastColumn="0" w:noHBand="0" w:noVBand="1"/>
      </w:tblPr>
      <w:tblGrid>
        <w:gridCol w:w="2579"/>
        <w:gridCol w:w="2678"/>
        <w:gridCol w:w="1230"/>
      </w:tblGrid>
      <w:tr w:rsidR="00545B7D" w14:paraId="462947E9"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6A3788B" w14:textId="77777777" w:rsidR="00545B7D" w:rsidRPr="00545B7D" w:rsidRDefault="00545B7D">
            <w:pPr>
              <w:rPr>
                <w:rFonts w:ascii="Calibri" w:hAnsi="Calibri" w:cs="Calibri"/>
              </w:rPr>
            </w:pPr>
            <w:r w:rsidRPr="00545B7D">
              <w:rPr>
                <w:rFonts w:ascii="Calibri" w:hAnsi="Calibri" w:cs="Calibri"/>
              </w:rPr>
              <w:t>GlocalMe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8543FD2" w14:textId="77777777" w:rsidR="00545B7D" w:rsidRPr="00545B7D" w:rsidRDefault="00545B7D">
            <w:pPr>
              <w:rPr>
                <w:rFonts w:ascii="Calibri" w:hAnsi="Calibri" w:cs="Calibri"/>
              </w:rPr>
            </w:pPr>
            <w:r w:rsidRPr="00545B7D">
              <w:rPr>
                <w:rFonts w:ascii="Calibri" w:hAnsi="Calibri" w:cs="Calibri"/>
              </w:rPr>
              <w:t>Hotspot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3210E2B" w14:textId="77777777" w:rsidR="00545B7D" w:rsidRPr="00545B7D" w:rsidRDefault="00545B7D">
            <w:pPr>
              <w:jc w:val="right"/>
              <w:rPr>
                <w:rFonts w:ascii="Calibri" w:hAnsi="Calibri" w:cs="Calibri"/>
              </w:rPr>
            </w:pPr>
            <w:r w:rsidRPr="00545B7D">
              <w:rPr>
                <w:rFonts w:ascii="Calibri" w:hAnsi="Calibri" w:cs="Calibri"/>
              </w:rPr>
              <w:t>$59.00</w:t>
            </w:r>
          </w:p>
        </w:tc>
      </w:tr>
      <w:tr w:rsidR="00545B7D" w14:paraId="33D47935"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B889A4" w14:textId="77777777" w:rsidR="00545B7D" w:rsidRPr="00545B7D" w:rsidRDefault="00545B7D">
            <w:pPr>
              <w:rPr>
                <w:rFonts w:ascii="Calibri" w:hAnsi="Calibri" w:cs="Calibri"/>
              </w:rPr>
            </w:pPr>
            <w:r w:rsidRPr="00545B7D">
              <w:rPr>
                <w:rFonts w:ascii="Calibri" w:hAnsi="Calibri" w:cs="Calibri"/>
              </w:rPr>
              <w:t>Cincinatti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523CF" w14:textId="77777777" w:rsidR="00545B7D" w:rsidRPr="00545B7D" w:rsidRDefault="00545B7D">
            <w:pPr>
              <w:rPr>
                <w:rFonts w:ascii="Calibri" w:hAnsi="Calibri" w:cs="Calibri"/>
              </w:rPr>
            </w:pPr>
            <w:r w:rsidRPr="00545B7D">
              <w:rPr>
                <w:rFonts w:ascii="Calibri" w:hAnsi="Calibri" w:cs="Calibri"/>
              </w:rPr>
              <w:t>Liability 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B7DC4" w14:textId="77777777" w:rsidR="00545B7D" w:rsidRPr="00545B7D" w:rsidRDefault="00545B7D">
            <w:pPr>
              <w:jc w:val="right"/>
              <w:rPr>
                <w:rFonts w:ascii="Calibri" w:hAnsi="Calibri" w:cs="Calibri"/>
              </w:rPr>
            </w:pPr>
            <w:r w:rsidRPr="00545B7D">
              <w:rPr>
                <w:rFonts w:ascii="Calibri" w:hAnsi="Calibri" w:cs="Calibri"/>
              </w:rPr>
              <w:t>$65.00</w:t>
            </w:r>
          </w:p>
        </w:tc>
      </w:tr>
      <w:tr w:rsidR="00545B7D" w14:paraId="4FCE74BA"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AB826" w14:textId="77777777" w:rsidR="00545B7D" w:rsidRPr="00545B7D" w:rsidRDefault="00545B7D">
            <w:pPr>
              <w:rPr>
                <w:rFonts w:ascii="Calibri" w:hAnsi="Calibri" w:cs="Calibri"/>
              </w:rPr>
            </w:pPr>
            <w:r w:rsidRPr="00545B7D">
              <w:rPr>
                <w:rFonts w:ascii="Calibri" w:hAnsi="Calibri" w:cs="Calibri"/>
              </w:rPr>
              <w:t>IRS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B78399" w14:textId="77777777" w:rsidR="00545B7D" w:rsidRPr="00545B7D" w:rsidRDefault="00545B7D">
            <w:pPr>
              <w:rPr>
                <w:rFonts w:ascii="Calibri" w:hAnsi="Calibri" w:cs="Calibri"/>
              </w:rPr>
            </w:pPr>
            <w:r w:rsidRPr="00545B7D">
              <w:rPr>
                <w:rFonts w:ascii="Calibri" w:hAnsi="Calibri" w:cs="Calibri"/>
              </w:rPr>
              <w:t>Employment tax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07B7F" w14:textId="77777777" w:rsidR="00545B7D" w:rsidRPr="00545B7D" w:rsidRDefault="00545B7D">
            <w:pPr>
              <w:jc w:val="right"/>
              <w:rPr>
                <w:rFonts w:ascii="Calibri" w:hAnsi="Calibri" w:cs="Calibri"/>
              </w:rPr>
            </w:pPr>
            <w:r w:rsidRPr="00545B7D">
              <w:rPr>
                <w:rFonts w:ascii="Calibri" w:hAnsi="Calibri" w:cs="Calibri"/>
              </w:rPr>
              <w:t>$198.92</w:t>
            </w:r>
          </w:p>
        </w:tc>
      </w:tr>
      <w:tr w:rsidR="00545B7D" w14:paraId="2DB016B1"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E60E940" w14:textId="77777777" w:rsidR="00545B7D" w:rsidRPr="00545B7D" w:rsidRDefault="00545B7D">
            <w:pPr>
              <w:rPr>
                <w:rFonts w:ascii="Calibri" w:hAnsi="Calibri" w:cs="Calibri"/>
              </w:rPr>
            </w:pPr>
            <w:r w:rsidRPr="00545B7D">
              <w:rPr>
                <w:rFonts w:ascii="Calibri" w:hAnsi="Calibri" w:cs="Calibri"/>
              </w:rPr>
              <w:t>IRS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E10262" w14:textId="77777777" w:rsidR="00545B7D" w:rsidRPr="00545B7D" w:rsidRDefault="00545B7D">
            <w:pPr>
              <w:rPr>
                <w:rFonts w:ascii="Calibri" w:hAnsi="Calibri" w:cs="Calibri"/>
              </w:rPr>
            </w:pPr>
            <w:r w:rsidRPr="00545B7D">
              <w:rPr>
                <w:rFonts w:ascii="Calibri" w:hAnsi="Calibri" w:cs="Calibri"/>
              </w:rPr>
              <w:t>Employment tax</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125440B" w14:textId="77777777" w:rsidR="00545B7D" w:rsidRPr="00545B7D" w:rsidRDefault="00545B7D">
            <w:pPr>
              <w:jc w:val="right"/>
              <w:rPr>
                <w:rFonts w:ascii="Calibri" w:hAnsi="Calibri" w:cs="Calibri"/>
              </w:rPr>
            </w:pPr>
            <w:r w:rsidRPr="00545B7D">
              <w:rPr>
                <w:rFonts w:ascii="Calibri" w:hAnsi="Calibri" w:cs="Calibri"/>
              </w:rPr>
              <w:t>$1,114.63</w:t>
            </w:r>
          </w:p>
        </w:tc>
      </w:tr>
      <w:tr w:rsidR="00545B7D" w14:paraId="356277DF"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633CB8" w14:textId="77777777" w:rsidR="00545B7D" w:rsidRPr="00545B7D" w:rsidRDefault="00545B7D">
            <w:pPr>
              <w:rPr>
                <w:rFonts w:ascii="Calibri" w:hAnsi="Calibri" w:cs="Calibri"/>
              </w:rPr>
            </w:pPr>
            <w:r w:rsidRPr="00545B7D">
              <w:rPr>
                <w:rFonts w:ascii="Calibri" w:hAnsi="Calibri" w:cs="Calibri"/>
              </w:rPr>
              <w:t>Big Horn Valley Ranch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51D566F" w14:textId="77777777" w:rsidR="00545B7D" w:rsidRPr="00545B7D" w:rsidRDefault="00545B7D">
            <w:pPr>
              <w:rPr>
                <w:rFonts w:ascii="Calibri" w:hAnsi="Calibri" w:cs="Calibri"/>
              </w:rPr>
            </w:pPr>
            <w:r w:rsidRPr="00545B7D">
              <w:rPr>
                <w:rFonts w:ascii="Calibri" w:hAnsi="Calibri" w:cs="Calibri"/>
              </w:rPr>
              <w:t>St. Xavier Lease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1898FE8" w14:textId="77777777" w:rsidR="00545B7D" w:rsidRPr="00545B7D" w:rsidRDefault="00545B7D">
            <w:pPr>
              <w:jc w:val="right"/>
              <w:rPr>
                <w:rFonts w:ascii="Calibri" w:hAnsi="Calibri" w:cs="Calibri"/>
              </w:rPr>
            </w:pPr>
            <w:r w:rsidRPr="00545B7D">
              <w:rPr>
                <w:rFonts w:ascii="Calibri" w:hAnsi="Calibri" w:cs="Calibri"/>
              </w:rPr>
              <w:t>$5,000.00</w:t>
            </w:r>
          </w:p>
        </w:tc>
      </w:tr>
      <w:tr w:rsidR="00545B7D" w14:paraId="3FD4BEA8"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D9D6F85" w14:textId="77777777" w:rsidR="00545B7D" w:rsidRPr="00545B7D" w:rsidRDefault="00545B7D">
            <w:pPr>
              <w:rPr>
                <w:rFonts w:ascii="Calibri" w:hAnsi="Calibri" w:cs="Calibri"/>
              </w:rPr>
            </w:pPr>
            <w:r w:rsidRPr="00545B7D">
              <w:rPr>
                <w:rFonts w:ascii="Calibri" w:hAnsi="Calibri" w:cs="Calibri"/>
              </w:rPr>
              <w:t>Bill Hodges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BCBFC10" w14:textId="77777777" w:rsidR="00545B7D" w:rsidRPr="00545B7D" w:rsidRDefault="00545B7D">
            <w:pPr>
              <w:rPr>
                <w:rFonts w:ascii="Calibri" w:hAnsi="Calibri" w:cs="Calibri"/>
              </w:rPr>
            </w:pPr>
            <w:r w:rsidRPr="00545B7D">
              <w:rPr>
                <w:rFonts w:ascii="Calibri" w:hAnsi="Calibri" w:cs="Calibri"/>
              </w:rPr>
              <w:t>WIS Supply Reimb.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91B4E0" w14:textId="77777777" w:rsidR="00545B7D" w:rsidRPr="00545B7D" w:rsidRDefault="00545B7D">
            <w:pPr>
              <w:jc w:val="right"/>
              <w:rPr>
                <w:rFonts w:ascii="Calibri" w:hAnsi="Calibri" w:cs="Calibri"/>
              </w:rPr>
            </w:pPr>
            <w:r w:rsidRPr="00545B7D">
              <w:rPr>
                <w:rFonts w:ascii="Calibri" w:hAnsi="Calibri" w:cs="Calibri"/>
              </w:rPr>
              <w:t>$366.85</w:t>
            </w:r>
          </w:p>
        </w:tc>
      </w:tr>
      <w:tr w:rsidR="00545B7D" w14:paraId="4DF6AF0D"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FA2FF3B" w14:textId="77777777" w:rsidR="00545B7D" w:rsidRPr="00545B7D" w:rsidRDefault="00545B7D">
            <w:pPr>
              <w:rPr>
                <w:rFonts w:ascii="Calibri" w:hAnsi="Calibri" w:cs="Calibri"/>
              </w:rPr>
            </w:pPr>
            <w:r w:rsidRPr="00545B7D">
              <w:rPr>
                <w:rFonts w:ascii="Calibri" w:hAnsi="Calibri" w:cs="Calibri"/>
              </w:rPr>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267039" w14:textId="77777777" w:rsidR="00545B7D" w:rsidRPr="00545B7D" w:rsidRDefault="00545B7D">
            <w:pPr>
              <w:rPr>
                <w:rFonts w:ascii="Calibri" w:hAnsi="Calibri" w:cs="Calibri"/>
              </w:rPr>
            </w:pPr>
            <w:r w:rsidRPr="00545B7D">
              <w:rPr>
                <w:rFonts w:ascii="Calibri" w:hAnsi="Calibri" w:cs="Calibri"/>
              </w:rPr>
              <w:t>WIS Mileage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AC02DD" w14:textId="77777777" w:rsidR="00545B7D" w:rsidRPr="00545B7D" w:rsidRDefault="00545B7D">
            <w:pPr>
              <w:jc w:val="right"/>
              <w:rPr>
                <w:rFonts w:ascii="Calibri" w:hAnsi="Calibri" w:cs="Calibri"/>
              </w:rPr>
            </w:pPr>
            <w:r w:rsidRPr="00545B7D">
              <w:rPr>
                <w:rFonts w:ascii="Calibri" w:hAnsi="Calibri" w:cs="Calibri"/>
              </w:rPr>
              <w:t>$403.00</w:t>
            </w:r>
          </w:p>
        </w:tc>
      </w:tr>
      <w:tr w:rsidR="00545B7D" w14:paraId="4CA41CB2"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A66C9A" w14:textId="77777777" w:rsidR="00545B7D" w:rsidRPr="00545B7D" w:rsidRDefault="00545B7D">
            <w:pPr>
              <w:rPr>
                <w:rFonts w:ascii="Calibri" w:hAnsi="Calibri" w:cs="Calibri"/>
              </w:rPr>
            </w:pPr>
            <w:r w:rsidRPr="00545B7D">
              <w:rPr>
                <w:rFonts w:ascii="Calibri" w:hAnsi="Calibri" w:cs="Calibri"/>
              </w:rPr>
              <w:t>Paul Pryor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AA1127C" w14:textId="77777777" w:rsidR="00545B7D" w:rsidRPr="00545B7D" w:rsidRDefault="00545B7D">
            <w:pPr>
              <w:rPr>
                <w:rFonts w:ascii="Calibri" w:hAnsi="Calibri" w:cs="Calibri"/>
              </w:rPr>
            </w:pPr>
            <w:r w:rsidRPr="00545B7D">
              <w:rPr>
                <w:rFonts w:ascii="Calibri" w:hAnsi="Calibri" w:cs="Calibri"/>
              </w:rPr>
              <w:t>St. Xavier Construction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04EDDE9" w14:textId="77777777" w:rsidR="00545B7D" w:rsidRPr="00545B7D" w:rsidRDefault="00545B7D">
            <w:pPr>
              <w:jc w:val="right"/>
              <w:rPr>
                <w:rFonts w:ascii="Calibri" w:hAnsi="Calibri" w:cs="Calibri"/>
              </w:rPr>
            </w:pPr>
            <w:r w:rsidRPr="00545B7D">
              <w:rPr>
                <w:rFonts w:ascii="Calibri" w:hAnsi="Calibri" w:cs="Calibri"/>
              </w:rPr>
              <w:t>$5,500.00</w:t>
            </w:r>
          </w:p>
        </w:tc>
      </w:tr>
      <w:tr w:rsidR="00545B7D" w14:paraId="02BAFCD8"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EDA577" w14:textId="77777777" w:rsidR="00545B7D" w:rsidRPr="00545B7D" w:rsidRDefault="00545B7D">
            <w:pPr>
              <w:rPr>
                <w:rFonts w:ascii="Calibri" w:hAnsi="Calibri" w:cs="Calibri"/>
              </w:rPr>
            </w:pPr>
            <w:r w:rsidRPr="00545B7D">
              <w:rPr>
                <w:rFonts w:ascii="Calibri" w:hAnsi="Calibri" w:cs="Calibri"/>
              </w:rPr>
              <w:t>the, Briefs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F1A70B" w14:textId="77777777" w:rsidR="00545B7D" w:rsidRPr="00545B7D" w:rsidRDefault="00545B7D">
            <w:pPr>
              <w:rPr>
                <w:rFonts w:ascii="Calibri" w:hAnsi="Calibri" w:cs="Calibri"/>
              </w:rPr>
            </w:pPr>
            <w:r w:rsidRPr="00545B7D">
              <w:rPr>
                <w:rFonts w:ascii="Calibri" w:hAnsi="Calibri" w:cs="Calibri"/>
              </w:rPr>
              <w:t>Hire 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AA1F830" w14:textId="77777777" w:rsidR="00545B7D" w:rsidRPr="00545B7D" w:rsidRDefault="00545B7D">
            <w:pPr>
              <w:jc w:val="right"/>
              <w:rPr>
                <w:rFonts w:ascii="Calibri" w:hAnsi="Calibri" w:cs="Calibri"/>
              </w:rPr>
            </w:pPr>
            <w:r w:rsidRPr="00545B7D">
              <w:rPr>
                <w:rFonts w:ascii="Calibri" w:hAnsi="Calibri" w:cs="Calibri"/>
              </w:rPr>
              <w:t>$28.00</w:t>
            </w:r>
          </w:p>
        </w:tc>
      </w:tr>
      <w:tr w:rsidR="00545B7D" w14:paraId="15D090AB"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A828ECF" w14:textId="77777777" w:rsidR="00545B7D" w:rsidRPr="00545B7D" w:rsidRDefault="00545B7D">
            <w:pPr>
              <w:rPr>
                <w:rFonts w:ascii="Calibri" w:hAnsi="Calibri" w:cs="Calibri"/>
              </w:rPr>
            </w:pPr>
            <w:r w:rsidRPr="00545B7D">
              <w:rPr>
                <w:rFonts w:ascii="Calibri" w:hAnsi="Calibri" w:cs="Calibri"/>
              </w:rPr>
              <w:t>Stacey Baumann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AD78B6" w14:textId="77777777" w:rsidR="00545B7D" w:rsidRPr="00545B7D" w:rsidRDefault="00545B7D">
            <w:pPr>
              <w:rPr>
                <w:rFonts w:ascii="Calibri" w:hAnsi="Calibri" w:cs="Calibri"/>
              </w:rPr>
            </w:pPr>
            <w:r w:rsidRPr="00545B7D">
              <w:rPr>
                <w:rFonts w:ascii="Calibri" w:hAnsi="Calibri" w:cs="Calibri"/>
              </w:rPr>
              <w:t>Accounting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2FCC2F8" w14:textId="77777777" w:rsidR="00545B7D" w:rsidRPr="00545B7D" w:rsidRDefault="00545B7D">
            <w:pPr>
              <w:jc w:val="right"/>
              <w:rPr>
                <w:rFonts w:ascii="Calibri" w:hAnsi="Calibri" w:cs="Calibri"/>
              </w:rPr>
            </w:pPr>
            <w:r w:rsidRPr="00545B7D">
              <w:rPr>
                <w:rFonts w:ascii="Calibri" w:hAnsi="Calibri" w:cs="Calibri"/>
              </w:rPr>
              <w:t>$390.00</w:t>
            </w:r>
          </w:p>
        </w:tc>
      </w:tr>
      <w:tr w:rsidR="00545B7D" w14:paraId="68AB79F0"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D4AAB29" w14:textId="77777777" w:rsidR="00545B7D" w:rsidRPr="00545B7D" w:rsidRDefault="00545B7D">
            <w:pPr>
              <w:rPr>
                <w:rFonts w:ascii="Calibri" w:hAnsi="Calibri" w:cs="Calibri"/>
              </w:rPr>
            </w:pPr>
            <w:r w:rsidRPr="00545B7D">
              <w:rPr>
                <w:rFonts w:ascii="Calibri" w:hAnsi="Calibri" w:cs="Calibri"/>
              </w:rPr>
              <w:t>Montana State Fund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4954931" w14:textId="77777777" w:rsidR="00545B7D" w:rsidRPr="00545B7D" w:rsidRDefault="00545B7D">
            <w:pPr>
              <w:rPr>
                <w:rFonts w:ascii="Calibri" w:hAnsi="Calibri" w:cs="Calibri"/>
              </w:rPr>
            </w:pPr>
            <w:r w:rsidRPr="00545B7D">
              <w:rPr>
                <w:rFonts w:ascii="Calibri" w:hAnsi="Calibri" w:cs="Calibri"/>
              </w:rPr>
              <w:t>Unemployment Ins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25BC08" w14:textId="77777777" w:rsidR="00545B7D" w:rsidRPr="00545B7D" w:rsidRDefault="00545B7D">
            <w:pPr>
              <w:jc w:val="right"/>
              <w:rPr>
                <w:rFonts w:ascii="Calibri" w:hAnsi="Calibri" w:cs="Calibri"/>
              </w:rPr>
            </w:pPr>
            <w:r w:rsidRPr="00545B7D">
              <w:rPr>
                <w:rFonts w:ascii="Calibri" w:hAnsi="Calibri" w:cs="Calibri"/>
              </w:rPr>
              <w:t>$493.18</w:t>
            </w:r>
          </w:p>
        </w:tc>
      </w:tr>
      <w:tr w:rsidR="00545B7D" w14:paraId="5CA14C18" w14:textId="77777777" w:rsidTr="00545B7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571CFC5" w14:textId="77777777" w:rsidR="00545B7D" w:rsidRPr="00545B7D" w:rsidRDefault="00545B7D">
            <w:pPr>
              <w:rPr>
                <w:rFonts w:ascii="Calibri" w:hAnsi="Calibri" w:cs="Calibri"/>
              </w:rPr>
            </w:pPr>
            <w:r w:rsidRPr="00545B7D">
              <w:rPr>
                <w:rFonts w:ascii="Calibri" w:hAnsi="Calibri" w:cs="Calibri"/>
              </w:rPr>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A3C7B67" w14:textId="77777777" w:rsidR="00545B7D" w:rsidRPr="00545B7D" w:rsidRDefault="00545B7D">
            <w:pPr>
              <w:rPr>
                <w:rFonts w:ascii="Calibri" w:hAnsi="Calibri" w:cs="Calibri"/>
              </w:rPr>
            </w:pPr>
            <w:r w:rsidRPr="00545B7D">
              <w:rPr>
                <w:rFonts w:ascii="Calibri" w:hAnsi="Calibri" w:cs="Calibri"/>
              </w:rPr>
              <w:t>Wages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56F929" w14:textId="77777777" w:rsidR="00545B7D" w:rsidRPr="00545B7D" w:rsidRDefault="00545B7D">
            <w:pPr>
              <w:jc w:val="right"/>
              <w:rPr>
                <w:rFonts w:ascii="Calibri" w:hAnsi="Calibri" w:cs="Calibri"/>
              </w:rPr>
            </w:pPr>
            <w:r w:rsidRPr="00545B7D">
              <w:rPr>
                <w:rFonts w:ascii="Calibri" w:hAnsi="Calibri" w:cs="Calibri"/>
              </w:rPr>
              <w:t>$1,341.12</w:t>
            </w:r>
          </w:p>
        </w:tc>
      </w:tr>
    </w:tbl>
    <w:p w14:paraId="29D0F2B2" w14:textId="77777777" w:rsidR="00545B7D" w:rsidRPr="00545B7D" w:rsidRDefault="00545B7D" w:rsidP="00545B7D">
      <w:pPr>
        <w:tabs>
          <w:tab w:val="left" w:pos="180"/>
        </w:tabs>
        <w:rPr>
          <w:rFonts w:asciiTheme="minorHAnsi" w:hAnsiTheme="minorHAnsi" w:cstheme="minorHAnsi"/>
          <w:bCs/>
          <w:sz w:val="22"/>
          <w:szCs w:val="22"/>
        </w:rPr>
      </w:pPr>
    </w:p>
    <w:p w14:paraId="0F04E5FD" w14:textId="24E0C313" w:rsidR="00545B7D" w:rsidRPr="001742FD" w:rsidRDefault="00545B7D" w:rsidP="001742FD">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motioned to approve the following bills as presented. Phillip Miller seconded the motion; as there was no opposition or discussion, the motion carried. </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351626C0"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693AA9">
        <w:rPr>
          <w:rFonts w:asciiTheme="minorHAnsi" w:hAnsiTheme="minorHAnsi" w:cstheme="minorHAnsi"/>
          <w:bCs/>
        </w:rPr>
        <w:t xml:space="preserve"> – presented to the board</w:t>
      </w:r>
      <w:r w:rsidR="002D0409">
        <w:rPr>
          <w:rFonts w:asciiTheme="minorHAnsi" w:hAnsiTheme="minorHAnsi" w:cstheme="minorHAnsi"/>
          <w:bCs/>
        </w:rPr>
        <w:t xml:space="preserve"> </w:t>
      </w:r>
      <w:r w:rsidR="00416F21" w:rsidRPr="001742FD">
        <w:rPr>
          <w:rFonts w:asciiTheme="minorHAnsi" w:hAnsiTheme="minorHAnsi" w:cstheme="minorHAnsi"/>
          <w:bCs/>
          <w:color w:val="FFFFFF" w:themeColor="background1"/>
        </w:rPr>
        <w:t xml:space="preserve">ed the Board with the update for DNRC </w:t>
      </w:r>
      <w:r w:rsidR="00416F21" w:rsidRPr="001742FD">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165EF0E7" w14:textId="6015AB8B" w:rsidR="009F5440" w:rsidRPr="003C4AE1" w:rsidRDefault="002B5E17" w:rsidP="001742FD">
      <w:pPr>
        <w:numPr>
          <w:ilvl w:val="1"/>
          <w:numId w:val="3"/>
        </w:numPr>
        <w:tabs>
          <w:tab w:val="left" w:pos="180"/>
        </w:tabs>
        <w:rPr>
          <w:rFonts w:asciiTheme="minorHAnsi" w:hAnsiTheme="minorHAnsi" w:cstheme="minorHAnsi"/>
          <w:b/>
        </w:rPr>
      </w:pPr>
      <w:r>
        <w:rPr>
          <w:rFonts w:asciiTheme="minorHAnsi" w:hAnsiTheme="minorHAnsi" w:cstheme="minorHAnsi"/>
          <w:bCs/>
        </w:rPr>
        <w:t>Field Report</w:t>
      </w:r>
      <w:r w:rsidR="00693AA9">
        <w:rPr>
          <w:rFonts w:asciiTheme="minorHAnsi" w:hAnsiTheme="minorHAnsi" w:cstheme="minorHAnsi"/>
          <w:bCs/>
        </w:rPr>
        <w:t xml:space="preserve"> – Seanna Torske presented to the board.</w:t>
      </w:r>
    </w:p>
    <w:p w14:paraId="2658F23D" w14:textId="0160207B" w:rsidR="003C4AE1" w:rsidRPr="00693AA9" w:rsidRDefault="003C4AE1" w:rsidP="001742FD">
      <w:pPr>
        <w:numPr>
          <w:ilvl w:val="1"/>
          <w:numId w:val="3"/>
        </w:numPr>
        <w:tabs>
          <w:tab w:val="left" w:pos="180"/>
        </w:tabs>
        <w:rPr>
          <w:rFonts w:asciiTheme="minorHAnsi" w:hAnsiTheme="minorHAnsi" w:cstheme="minorHAnsi"/>
          <w:b/>
        </w:rPr>
      </w:pPr>
      <w:r>
        <w:rPr>
          <w:rFonts w:asciiTheme="minorHAnsi" w:hAnsiTheme="minorHAnsi" w:cstheme="minorHAnsi"/>
          <w:bCs/>
        </w:rPr>
        <w:t>Kylie’s Government Access</w:t>
      </w:r>
    </w:p>
    <w:p w14:paraId="004E95A9" w14:textId="1AC20D48" w:rsidR="00693AA9" w:rsidRPr="001742FD" w:rsidRDefault="00693AA9" w:rsidP="00693AA9">
      <w:pPr>
        <w:numPr>
          <w:ilvl w:val="2"/>
          <w:numId w:val="3"/>
        </w:numPr>
        <w:tabs>
          <w:tab w:val="left" w:pos="180"/>
        </w:tabs>
        <w:rPr>
          <w:rFonts w:asciiTheme="minorHAnsi" w:hAnsiTheme="minorHAnsi" w:cstheme="minorHAnsi"/>
          <w:b/>
        </w:rPr>
      </w:pPr>
      <w:r>
        <w:rPr>
          <w:rFonts w:asciiTheme="minorHAnsi" w:hAnsiTheme="minorHAnsi" w:cstheme="minorHAnsi"/>
          <w:bCs/>
        </w:rPr>
        <w:t xml:space="preserve">Seanna Torske presented to the board a proposal to change Kylie Martin’s government access. As it stood, NRCS was having to pay an annual due so that Kylie could have full access, and seeing as she works primarily remotely, this seemed a waste. Austin Pitsch motioned to move Kylie to option #2, which gives her the necessary access but saves the NRCS from paying the full amount. The motioned was seconded by Steve Schanaman; as there was no opposition or discussion, the motion carried. </w:t>
      </w:r>
    </w:p>
    <w:p w14:paraId="35B430C8" w14:textId="1D3ADF75" w:rsidR="009F5440" w:rsidRDefault="003C4AE1" w:rsidP="009F5440">
      <w:pPr>
        <w:numPr>
          <w:ilvl w:val="1"/>
          <w:numId w:val="3"/>
        </w:numPr>
        <w:tabs>
          <w:tab w:val="left" w:pos="180"/>
        </w:tabs>
        <w:rPr>
          <w:rFonts w:asciiTheme="minorHAnsi" w:hAnsiTheme="minorHAnsi" w:cstheme="minorHAnsi"/>
          <w:bCs/>
        </w:rPr>
      </w:pPr>
      <w:r>
        <w:rPr>
          <w:rFonts w:asciiTheme="minorHAnsi" w:hAnsiTheme="minorHAnsi" w:cstheme="minorHAnsi"/>
          <w:bCs/>
        </w:rPr>
        <w:t>WIS Applications</w:t>
      </w:r>
    </w:p>
    <w:p w14:paraId="67DA7A67" w14:textId="6F960600" w:rsidR="00693AA9" w:rsidRPr="001742FD" w:rsidRDefault="00693AA9" w:rsidP="00693AA9">
      <w:pPr>
        <w:numPr>
          <w:ilvl w:val="2"/>
          <w:numId w:val="3"/>
        </w:numPr>
        <w:tabs>
          <w:tab w:val="left" w:pos="180"/>
        </w:tabs>
        <w:rPr>
          <w:rFonts w:asciiTheme="minorHAnsi" w:hAnsiTheme="minorHAnsi" w:cstheme="minorHAnsi"/>
          <w:bCs/>
        </w:rPr>
      </w:pPr>
      <w:r>
        <w:rPr>
          <w:rFonts w:asciiTheme="minorHAnsi" w:hAnsiTheme="minorHAnsi" w:cstheme="minorHAnsi"/>
          <w:bCs/>
        </w:rPr>
        <w:t xml:space="preserve">Steve Schanaman motioned to approve all the presented application for an </w:t>
      </w:r>
      <w:r w:rsidRPr="00693AA9">
        <w:rPr>
          <w:rFonts w:asciiTheme="minorHAnsi" w:hAnsiTheme="minorHAnsi" w:cstheme="minorHAnsi"/>
          <w:b/>
        </w:rPr>
        <w:t>interview</w:t>
      </w:r>
      <w:r>
        <w:rPr>
          <w:rFonts w:asciiTheme="minorHAnsi" w:hAnsiTheme="minorHAnsi" w:cstheme="minorHAnsi"/>
          <w:b/>
        </w:rPr>
        <w:t xml:space="preserve">. </w:t>
      </w:r>
      <w:r>
        <w:rPr>
          <w:rFonts w:asciiTheme="minorHAnsi" w:hAnsiTheme="minorHAnsi" w:cstheme="minorHAnsi"/>
          <w:bCs/>
        </w:rPr>
        <w:t>The motioned was seconded by Dan Lowe</w:t>
      </w:r>
      <w:r>
        <w:rPr>
          <w:rFonts w:asciiTheme="minorHAnsi" w:hAnsiTheme="minorHAnsi" w:cstheme="minorHAnsi"/>
          <w:bCs/>
        </w:rPr>
        <w:t>; as there was no opposition or discussion, the motion carried.</w:t>
      </w:r>
    </w:p>
    <w:p w14:paraId="1E504EE7" w14:textId="1C2768A3" w:rsidR="009F5440" w:rsidRPr="00693AA9" w:rsidRDefault="009F5440" w:rsidP="009F5440">
      <w:pPr>
        <w:numPr>
          <w:ilvl w:val="1"/>
          <w:numId w:val="3"/>
        </w:numPr>
        <w:tabs>
          <w:tab w:val="left" w:pos="180"/>
        </w:tabs>
        <w:rPr>
          <w:rFonts w:asciiTheme="minorHAnsi" w:hAnsiTheme="minorHAnsi" w:cstheme="minorHAnsi"/>
          <w:b/>
        </w:rPr>
      </w:pPr>
      <w:r>
        <w:rPr>
          <w:rFonts w:asciiTheme="minorHAnsi" w:hAnsiTheme="minorHAnsi" w:cstheme="minorHAnsi"/>
          <w:bCs/>
        </w:rPr>
        <w:t>AIS Invoice</w:t>
      </w:r>
    </w:p>
    <w:p w14:paraId="36DDE904" w14:textId="7AECF816" w:rsidR="00693AA9" w:rsidRPr="00B84122" w:rsidRDefault="00693AA9" w:rsidP="00693AA9">
      <w:pPr>
        <w:numPr>
          <w:ilvl w:val="2"/>
          <w:numId w:val="3"/>
        </w:numPr>
        <w:tabs>
          <w:tab w:val="left" w:pos="180"/>
        </w:tabs>
        <w:rPr>
          <w:rFonts w:asciiTheme="minorHAnsi" w:hAnsiTheme="minorHAnsi" w:cstheme="minorHAnsi"/>
          <w:b/>
        </w:rPr>
      </w:pPr>
      <w:r>
        <w:rPr>
          <w:rFonts w:asciiTheme="minorHAnsi" w:hAnsiTheme="minorHAnsi" w:cstheme="minorHAnsi"/>
          <w:bCs/>
        </w:rPr>
        <w:t>Austin Pitsch motioned to approve the presented invoice of $27,123.27 to be signed and submitted for reimbursement. Dan Lowe seconded the motion</w:t>
      </w:r>
      <w:r>
        <w:rPr>
          <w:rFonts w:asciiTheme="minorHAnsi" w:hAnsiTheme="minorHAnsi" w:cstheme="minorHAnsi"/>
          <w:bCs/>
        </w:rPr>
        <w:t>; as there was no opposition or discussion, the motion carried.</w:t>
      </w:r>
    </w:p>
    <w:p w14:paraId="1EF7D6A9" w14:textId="22295922" w:rsidR="00B84122" w:rsidRPr="00693AA9" w:rsidRDefault="00B84122" w:rsidP="009F5440">
      <w:pPr>
        <w:numPr>
          <w:ilvl w:val="1"/>
          <w:numId w:val="3"/>
        </w:numPr>
        <w:tabs>
          <w:tab w:val="left" w:pos="180"/>
        </w:tabs>
        <w:rPr>
          <w:rFonts w:asciiTheme="minorHAnsi" w:hAnsiTheme="minorHAnsi" w:cstheme="minorHAnsi"/>
          <w:b/>
        </w:rPr>
      </w:pPr>
      <w:r>
        <w:rPr>
          <w:rFonts w:asciiTheme="minorHAnsi" w:hAnsiTheme="minorHAnsi" w:cstheme="minorHAnsi"/>
          <w:bCs/>
        </w:rPr>
        <w:t xml:space="preserve">NACD Membership </w:t>
      </w:r>
    </w:p>
    <w:p w14:paraId="59E4AA1E" w14:textId="612FE908" w:rsidR="00693AA9" w:rsidRPr="003C4AE1" w:rsidRDefault="00693AA9" w:rsidP="00693AA9">
      <w:pPr>
        <w:numPr>
          <w:ilvl w:val="2"/>
          <w:numId w:val="3"/>
        </w:numPr>
        <w:tabs>
          <w:tab w:val="left" w:pos="180"/>
        </w:tabs>
        <w:rPr>
          <w:rFonts w:asciiTheme="minorHAnsi" w:hAnsiTheme="minorHAnsi" w:cstheme="minorHAnsi"/>
          <w:b/>
        </w:rPr>
      </w:pPr>
      <w:r>
        <w:rPr>
          <w:rFonts w:asciiTheme="minorHAnsi" w:hAnsiTheme="minorHAnsi" w:cstheme="minorHAnsi"/>
          <w:bCs/>
        </w:rPr>
        <w:t>Austin Pitsch motioned to approve the amount of $775, which puts the BHCD as Gold Status. The motion was seconded by Phillip Miller</w:t>
      </w:r>
      <w:r>
        <w:rPr>
          <w:rFonts w:asciiTheme="minorHAnsi" w:hAnsiTheme="minorHAnsi" w:cstheme="minorHAnsi"/>
          <w:bCs/>
        </w:rPr>
        <w:t>; as there was no opposition or discussion, the motion carried.</w:t>
      </w:r>
    </w:p>
    <w:p w14:paraId="4198B7A5" w14:textId="2DDA55EC" w:rsidR="00DD0DFC" w:rsidRPr="00DD0DFC" w:rsidRDefault="003C4AE1" w:rsidP="00DD0DFC">
      <w:pPr>
        <w:numPr>
          <w:ilvl w:val="1"/>
          <w:numId w:val="3"/>
        </w:numPr>
        <w:tabs>
          <w:tab w:val="left" w:pos="180"/>
        </w:tabs>
        <w:rPr>
          <w:rFonts w:asciiTheme="minorHAnsi" w:hAnsiTheme="minorHAnsi" w:cstheme="minorHAnsi"/>
          <w:b/>
        </w:rPr>
      </w:pPr>
      <w:r>
        <w:rPr>
          <w:rFonts w:asciiTheme="minorHAnsi" w:hAnsiTheme="minorHAnsi" w:cstheme="minorHAnsi"/>
          <w:bCs/>
        </w:rPr>
        <w:t>AIS Update</w:t>
      </w:r>
      <w:r w:rsidR="00DD0DFC">
        <w:rPr>
          <w:rFonts w:asciiTheme="minorHAnsi" w:hAnsiTheme="minorHAnsi" w:cstheme="minorHAnsi"/>
          <w:b/>
        </w:rPr>
        <w:t xml:space="preserve"> – </w:t>
      </w:r>
      <w:r w:rsidR="00DD0DFC">
        <w:rPr>
          <w:rFonts w:asciiTheme="minorHAnsi" w:hAnsiTheme="minorHAnsi" w:cstheme="minorHAnsi"/>
          <w:bCs/>
        </w:rPr>
        <w:t>Kylie Martin presented the board with a monthly update</w:t>
      </w: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0BF3384" w14:textId="11C50A9D" w:rsidR="003B1D2C" w:rsidRDefault="00D54E28" w:rsidP="003B1D2C">
      <w:pPr>
        <w:numPr>
          <w:ilvl w:val="1"/>
          <w:numId w:val="3"/>
        </w:numPr>
        <w:tabs>
          <w:tab w:val="left" w:pos="180"/>
        </w:tabs>
        <w:rPr>
          <w:rFonts w:asciiTheme="minorHAnsi" w:hAnsiTheme="minorHAnsi" w:cstheme="minorHAnsi"/>
          <w:bCs/>
        </w:rPr>
      </w:pPr>
      <w:r>
        <w:rPr>
          <w:rFonts w:asciiTheme="minorHAnsi" w:hAnsiTheme="minorHAnsi" w:cstheme="minorHAnsi"/>
          <w:bCs/>
        </w:rPr>
        <w:t>Station Phones</w:t>
      </w:r>
    </w:p>
    <w:p w14:paraId="4012B02B" w14:textId="3CE86DE0" w:rsidR="00DD0DFC" w:rsidRDefault="00DD0DFC" w:rsidP="00DD0DFC">
      <w:pPr>
        <w:numPr>
          <w:ilvl w:val="2"/>
          <w:numId w:val="3"/>
        </w:numPr>
        <w:tabs>
          <w:tab w:val="left" w:pos="180"/>
        </w:tabs>
        <w:rPr>
          <w:rFonts w:asciiTheme="minorHAnsi" w:hAnsiTheme="minorHAnsi" w:cstheme="minorHAnsi"/>
          <w:bCs/>
        </w:rPr>
      </w:pPr>
      <w:r>
        <w:rPr>
          <w:rFonts w:asciiTheme="minorHAnsi" w:hAnsiTheme="minorHAnsi" w:cstheme="minorHAnsi"/>
          <w:bCs/>
        </w:rPr>
        <w:t>Phillip Miller motioned for the BHCD to pay for the phones, and not turn them in for reimbursement. The motion was seconded by Steve Schanaman</w:t>
      </w:r>
      <w:r>
        <w:rPr>
          <w:rFonts w:asciiTheme="minorHAnsi" w:hAnsiTheme="minorHAnsi" w:cstheme="minorHAnsi"/>
          <w:bCs/>
        </w:rPr>
        <w:t>; as there was no opposition or discussion, the motion carried.</w:t>
      </w:r>
    </w:p>
    <w:p w14:paraId="4FC1B7B6" w14:textId="6B933107" w:rsidR="003B1D2C" w:rsidRDefault="003B1D2C" w:rsidP="003B1D2C">
      <w:pPr>
        <w:numPr>
          <w:ilvl w:val="1"/>
          <w:numId w:val="3"/>
        </w:numPr>
        <w:tabs>
          <w:tab w:val="left" w:pos="180"/>
        </w:tabs>
        <w:rPr>
          <w:rFonts w:asciiTheme="minorHAnsi" w:hAnsiTheme="minorHAnsi" w:cstheme="minorHAnsi"/>
          <w:bCs/>
        </w:rPr>
      </w:pPr>
      <w:r>
        <w:rPr>
          <w:rFonts w:asciiTheme="minorHAnsi" w:hAnsiTheme="minorHAnsi" w:cstheme="minorHAnsi"/>
          <w:bCs/>
        </w:rPr>
        <w:t>Little Horn Bank Account</w:t>
      </w:r>
    </w:p>
    <w:p w14:paraId="1E938F18" w14:textId="7F7547AA" w:rsidR="00DD0DFC" w:rsidRDefault="00DD0DFC" w:rsidP="00DD0DFC">
      <w:pPr>
        <w:numPr>
          <w:ilvl w:val="2"/>
          <w:numId w:val="3"/>
        </w:numPr>
        <w:tabs>
          <w:tab w:val="left" w:pos="180"/>
        </w:tabs>
        <w:rPr>
          <w:rFonts w:asciiTheme="minorHAnsi" w:hAnsiTheme="minorHAnsi" w:cstheme="minorHAnsi"/>
          <w:bCs/>
        </w:rPr>
      </w:pPr>
      <w:r>
        <w:rPr>
          <w:rFonts w:asciiTheme="minorHAnsi" w:hAnsiTheme="minorHAnsi" w:cstheme="minorHAnsi"/>
          <w:bCs/>
        </w:rPr>
        <w:t>The account is up and running!</w:t>
      </w:r>
    </w:p>
    <w:p w14:paraId="291991DA" w14:textId="6A7F9460"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r w:rsidR="00DD0DFC">
        <w:rPr>
          <w:rFonts w:asciiTheme="minorHAnsi" w:hAnsiTheme="minorHAnsi" w:cstheme="minorHAnsi"/>
          <w:b/>
          <w:bCs/>
        </w:rPr>
        <w:t>None</w:t>
      </w:r>
    </w:p>
    <w:p w14:paraId="6399AB91" w14:textId="061FBD1A"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DD0DFC">
        <w:rPr>
          <w:rFonts w:asciiTheme="minorHAnsi" w:hAnsiTheme="minorHAnsi" w:cstheme="minorHAnsi"/>
          <w:b/>
          <w:bCs/>
        </w:rPr>
        <w:t xml:space="preserve"> As there was no public comment, Chairman Roy Neal adjourned the meeting at 8:32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43B"/>
    <w:rsid w:val="0003166E"/>
    <w:rsid w:val="00034A04"/>
    <w:rsid w:val="00041101"/>
    <w:rsid w:val="000465C0"/>
    <w:rsid w:val="00046F43"/>
    <w:rsid w:val="00055ABC"/>
    <w:rsid w:val="00057957"/>
    <w:rsid w:val="00072668"/>
    <w:rsid w:val="00076C51"/>
    <w:rsid w:val="00084F5B"/>
    <w:rsid w:val="00090B32"/>
    <w:rsid w:val="000A5D7E"/>
    <w:rsid w:val="000B4944"/>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4B91"/>
    <w:rsid w:val="001550A1"/>
    <w:rsid w:val="00156556"/>
    <w:rsid w:val="00161BF1"/>
    <w:rsid w:val="00162B02"/>
    <w:rsid w:val="00162B5E"/>
    <w:rsid w:val="00162CFA"/>
    <w:rsid w:val="00163B19"/>
    <w:rsid w:val="001742FD"/>
    <w:rsid w:val="001745FB"/>
    <w:rsid w:val="00174C40"/>
    <w:rsid w:val="00184ECA"/>
    <w:rsid w:val="00185D07"/>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B5E17"/>
    <w:rsid w:val="002B613A"/>
    <w:rsid w:val="002B6D65"/>
    <w:rsid w:val="002B775E"/>
    <w:rsid w:val="002C1172"/>
    <w:rsid w:val="002C23F3"/>
    <w:rsid w:val="002D0409"/>
    <w:rsid w:val="002D7D07"/>
    <w:rsid w:val="002E2CEA"/>
    <w:rsid w:val="002E46F6"/>
    <w:rsid w:val="00301F39"/>
    <w:rsid w:val="00304DF8"/>
    <w:rsid w:val="00310EDF"/>
    <w:rsid w:val="00311F01"/>
    <w:rsid w:val="00313AAC"/>
    <w:rsid w:val="00320235"/>
    <w:rsid w:val="00325992"/>
    <w:rsid w:val="003264A5"/>
    <w:rsid w:val="00334C1C"/>
    <w:rsid w:val="003366B7"/>
    <w:rsid w:val="00364795"/>
    <w:rsid w:val="00364B2A"/>
    <w:rsid w:val="00370D55"/>
    <w:rsid w:val="00373F81"/>
    <w:rsid w:val="00387AC7"/>
    <w:rsid w:val="0039074E"/>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11AD"/>
    <w:rsid w:val="00416F21"/>
    <w:rsid w:val="0041733A"/>
    <w:rsid w:val="00423E21"/>
    <w:rsid w:val="00424C8E"/>
    <w:rsid w:val="004315B5"/>
    <w:rsid w:val="00432F5D"/>
    <w:rsid w:val="00433FC3"/>
    <w:rsid w:val="004343C5"/>
    <w:rsid w:val="00441B31"/>
    <w:rsid w:val="00443228"/>
    <w:rsid w:val="00447150"/>
    <w:rsid w:val="0045324E"/>
    <w:rsid w:val="00457744"/>
    <w:rsid w:val="004652F9"/>
    <w:rsid w:val="00471D13"/>
    <w:rsid w:val="0047307C"/>
    <w:rsid w:val="00480A26"/>
    <w:rsid w:val="004829CA"/>
    <w:rsid w:val="00482AAA"/>
    <w:rsid w:val="00486B35"/>
    <w:rsid w:val="00490B2B"/>
    <w:rsid w:val="00493486"/>
    <w:rsid w:val="004A4008"/>
    <w:rsid w:val="004A4661"/>
    <w:rsid w:val="004B11C3"/>
    <w:rsid w:val="004C0312"/>
    <w:rsid w:val="004C2BD9"/>
    <w:rsid w:val="004C5C62"/>
    <w:rsid w:val="004D1312"/>
    <w:rsid w:val="004D17C1"/>
    <w:rsid w:val="004D31BA"/>
    <w:rsid w:val="004D3C2D"/>
    <w:rsid w:val="004F1AFC"/>
    <w:rsid w:val="0050222C"/>
    <w:rsid w:val="005108C8"/>
    <w:rsid w:val="00513F25"/>
    <w:rsid w:val="00514CE5"/>
    <w:rsid w:val="005275CD"/>
    <w:rsid w:val="005329A9"/>
    <w:rsid w:val="00545B7D"/>
    <w:rsid w:val="00556B96"/>
    <w:rsid w:val="005572A9"/>
    <w:rsid w:val="00565AA6"/>
    <w:rsid w:val="0056708B"/>
    <w:rsid w:val="0056775D"/>
    <w:rsid w:val="00570A6E"/>
    <w:rsid w:val="00572609"/>
    <w:rsid w:val="00583BEE"/>
    <w:rsid w:val="00586140"/>
    <w:rsid w:val="005864D7"/>
    <w:rsid w:val="0058762C"/>
    <w:rsid w:val="00587F86"/>
    <w:rsid w:val="00595E55"/>
    <w:rsid w:val="00596B8B"/>
    <w:rsid w:val="00597AF6"/>
    <w:rsid w:val="005A33ED"/>
    <w:rsid w:val="005B0FAB"/>
    <w:rsid w:val="005B262A"/>
    <w:rsid w:val="005C2B8B"/>
    <w:rsid w:val="005C35B0"/>
    <w:rsid w:val="005C4FE1"/>
    <w:rsid w:val="005C5EB4"/>
    <w:rsid w:val="005D0247"/>
    <w:rsid w:val="005D21A6"/>
    <w:rsid w:val="005D2C4B"/>
    <w:rsid w:val="005D4C43"/>
    <w:rsid w:val="005E37ED"/>
    <w:rsid w:val="005F0364"/>
    <w:rsid w:val="005F40C7"/>
    <w:rsid w:val="005F41BB"/>
    <w:rsid w:val="0063486F"/>
    <w:rsid w:val="006425AB"/>
    <w:rsid w:val="00643F45"/>
    <w:rsid w:val="006444D3"/>
    <w:rsid w:val="00645FDF"/>
    <w:rsid w:val="00654E5E"/>
    <w:rsid w:val="00655A28"/>
    <w:rsid w:val="00656176"/>
    <w:rsid w:val="00657AEB"/>
    <w:rsid w:val="006732D7"/>
    <w:rsid w:val="00681444"/>
    <w:rsid w:val="00687F1E"/>
    <w:rsid w:val="00693AA9"/>
    <w:rsid w:val="00695FE9"/>
    <w:rsid w:val="006A106E"/>
    <w:rsid w:val="006A17D5"/>
    <w:rsid w:val="006A7059"/>
    <w:rsid w:val="006B09C5"/>
    <w:rsid w:val="006B4012"/>
    <w:rsid w:val="006E69E6"/>
    <w:rsid w:val="0070222B"/>
    <w:rsid w:val="00706923"/>
    <w:rsid w:val="00710C08"/>
    <w:rsid w:val="0071176F"/>
    <w:rsid w:val="00712217"/>
    <w:rsid w:val="007151B1"/>
    <w:rsid w:val="00734589"/>
    <w:rsid w:val="0073603D"/>
    <w:rsid w:val="00747870"/>
    <w:rsid w:val="00751C24"/>
    <w:rsid w:val="00753855"/>
    <w:rsid w:val="00765ECD"/>
    <w:rsid w:val="00766ACC"/>
    <w:rsid w:val="00782393"/>
    <w:rsid w:val="00787300"/>
    <w:rsid w:val="007B237F"/>
    <w:rsid w:val="007B29FA"/>
    <w:rsid w:val="007C38EF"/>
    <w:rsid w:val="007D0076"/>
    <w:rsid w:val="007D0C0F"/>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1BDD"/>
    <w:rsid w:val="008C7EAD"/>
    <w:rsid w:val="008D128E"/>
    <w:rsid w:val="008D5C7D"/>
    <w:rsid w:val="008E7ECA"/>
    <w:rsid w:val="008F10D2"/>
    <w:rsid w:val="008F20D3"/>
    <w:rsid w:val="008F6A1F"/>
    <w:rsid w:val="00902390"/>
    <w:rsid w:val="0090406C"/>
    <w:rsid w:val="009045A5"/>
    <w:rsid w:val="00906493"/>
    <w:rsid w:val="00910C41"/>
    <w:rsid w:val="00917810"/>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DCE"/>
    <w:rsid w:val="00AE5186"/>
    <w:rsid w:val="00AF08E1"/>
    <w:rsid w:val="00AF38A8"/>
    <w:rsid w:val="00AF6109"/>
    <w:rsid w:val="00B001B6"/>
    <w:rsid w:val="00B05E90"/>
    <w:rsid w:val="00B073D5"/>
    <w:rsid w:val="00B172BD"/>
    <w:rsid w:val="00B204FF"/>
    <w:rsid w:val="00B232F7"/>
    <w:rsid w:val="00B2546D"/>
    <w:rsid w:val="00B266EA"/>
    <w:rsid w:val="00B305DF"/>
    <w:rsid w:val="00B3061E"/>
    <w:rsid w:val="00B326D8"/>
    <w:rsid w:val="00B56C5C"/>
    <w:rsid w:val="00B61F3B"/>
    <w:rsid w:val="00B77B3B"/>
    <w:rsid w:val="00B829B1"/>
    <w:rsid w:val="00B83208"/>
    <w:rsid w:val="00B84122"/>
    <w:rsid w:val="00B87876"/>
    <w:rsid w:val="00B95B87"/>
    <w:rsid w:val="00BA0F4B"/>
    <w:rsid w:val="00BA6A30"/>
    <w:rsid w:val="00BB1127"/>
    <w:rsid w:val="00BD5177"/>
    <w:rsid w:val="00BD65E0"/>
    <w:rsid w:val="00BD690C"/>
    <w:rsid w:val="00C02C63"/>
    <w:rsid w:val="00C03B09"/>
    <w:rsid w:val="00C10AE1"/>
    <w:rsid w:val="00C25186"/>
    <w:rsid w:val="00C26926"/>
    <w:rsid w:val="00C437BC"/>
    <w:rsid w:val="00C43F44"/>
    <w:rsid w:val="00C5020C"/>
    <w:rsid w:val="00C54EB8"/>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0800"/>
    <w:rsid w:val="00D044DE"/>
    <w:rsid w:val="00D07093"/>
    <w:rsid w:val="00D1061A"/>
    <w:rsid w:val="00D11802"/>
    <w:rsid w:val="00D15E80"/>
    <w:rsid w:val="00D23D0B"/>
    <w:rsid w:val="00D30206"/>
    <w:rsid w:val="00D40A39"/>
    <w:rsid w:val="00D54E28"/>
    <w:rsid w:val="00D561EC"/>
    <w:rsid w:val="00D6136C"/>
    <w:rsid w:val="00D74E72"/>
    <w:rsid w:val="00D8161B"/>
    <w:rsid w:val="00D83F38"/>
    <w:rsid w:val="00D93319"/>
    <w:rsid w:val="00DA0867"/>
    <w:rsid w:val="00DC2FA2"/>
    <w:rsid w:val="00DD0DFC"/>
    <w:rsid w:val="00DD0EF4"/>
    <w:rsid w:val="00DD6D3D"/>
    <w:rsid w:val="00DF6D60"/>
    <w:rsid w:val="00E01DB5"/>
    <w:rsid w:val="00E16CCA"/>
    <w:rsid w:val="00E23505"/>
    <w:rsid w:val="00E3559E"/>
    <w:rsid w:val="00E53860"/>
    <w:rsid w:val="00E571DE"/>
    <w:rsid w:val="00E6206A"/>
    <w:rsid w:val="00E85544"/>
    <w:rsid w:val="00EA388F"/>
    <w:rsid w:val="00EA3DDE"/>
    <w:rsid w:val="00EB1D7D"/>
    <w:rsid w:val="00EB56AE"/>
    <w:rsid w:val="00EC4A20"/>
    <w:rsid w:val="00EC50EB"/>
    <w:rsid w:val="00ED46F9"/>
    <w:rsid w:val="00ED74E3"/>
    <w:rsid w:val="00EE260D"/>
    <w:rsid w:val="00EF2A2D"/>
    <w:rsid w:val="00F136E6"/>
    <w:rsid w:val="00F13E90"/>
    <w:rsid w:val="00F15D2B"/>
    <w:rsid w:val="00F36305"/>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 w:id="15085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2024-02-22T16:43:00Z</cp:lastPrinted>
  <dcterms:created xsi:type="dcterms:W3CDTF">2024-05-29T13:56:00Z</dcterms:created>
  <dcterms:modified xsi:type="dcterms:W3CDTF">2024-05-29T14:38:00Z</dcterms:modified>
</cp:coreProperties>
</file>